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8BC8C" w14:textId="77777777" w:rsidR="00E02658" w:rsidRDefault="00E02658" w:rsidP="00E02658">
      <w:pPr>
        <w:jc w:val="center"/>
        <w:rPr>
          <w:b/>
          <w:bCs/>
          <w:sz w:val="32"/>
          <w:szCs w:val="32"/>
        </w:rPr>
      </w:pPr>
    </w:p>
    <w:p w14:paraId="622E5532" w14:textId="7E270932" w:rsidR="00E02658" w:rsidRDefault="00E02658" w:rsidP="00E02658">
      <w:pPr>
        <w:jc w:val="center"/>
        <w:rPr>
          <w:b/>
          <w:bCs/>
          <w:sz w:val="32"/>
          <w:szCs w:val="32"/>
        </w:rPr>
      </w:pPr>
      <w:r w:rsidRPr="00E02658">
        <w:rPr>
          <w:b/>
          <w:bCs/>
          <w:sz w:val="32"/>
          <w:szCs w:val="32"/>
        </w:rPr>
        <w:t>Masterclass for CNS</w:t>
      </w:r>
    </w:p>
    <w:p w14:paraId="3C2D1558" w14:textId="3CBEB821" w:rsidR="00E02658" w:rsidRPr="00E02658" w:rsidRDefault="00E02658" w:rsidP="00E02658">
      <w:r w:rsidRPr="00E02658">
        <w:t>Audience: national</w:t>
      </w:r>
    </w:p>
    <w:p w14:paraId="5A286709" w14:textId="78B5D9FC" w:rsidR="00E02658" w:rsidRPr="00E02658" w:rsidRDefault="00E02658" w:rsidP="00E02658">
      <w:proofErr w:type="gramStart"/>
      <w:r w:rsidRPr="00E02658">
        <w:t>Delivery :</w:t>
      </w:r>
      <w:proofErr w:type="gramEnd"/>
      <w:r w:rsidRPr="00E02658">
        <w:t xml:space="preserve"> live online</w:t>
      </w:r>
    </w:p>
    <w:p w14:paraId="29BE61DC" w14:textId="6B982687" w:rsidR="00E02658" w:rsidRPr="00E02658" w:rsidRDefault="00E02658" w:rsidP="00E02658">
      <w:r w:rsidRPr="00E02658">
        <w:t xml:space="preserve">Suitable </w:t>
      </w:r>
      <w:proofErr w:type="gramStart"/>
      <w:r w:rsidRPr="00E02658">
        <w:t>levels :</w:t>
      </w:r>
      <w:proofErr w:type="gramEnd"/>
      <w:r w:rsidRPr="00E02658">
        <w:t xml:space="preserve"> Enhanced, Advanced, Consultant</w:t>
      </w:r>
    </w:p>
    <w:p w14:paraId="0A18CE1F" w14:textId="6359DA80" w:rsidR="00E02658" w:rsidRDefault="00E02658" w:rsidP="00E02658">
      <w:pPr>
        <w:rPr>
          <w:u w:val="single"/>
        </w:rPr>
      </w:pPr>
      <w:r w:rsidRPr="00E02658">
        <w:rPr>
          <w:u w:val="single"/>
        </w:rPr>
        <w:t>Capabilities</w:t>
      </w:r>
    </w:p>
    <w:p w14:paraId="7DEC3863" w14:textId="77777777" w:rsidR="00E02658" w:rsidRPr="00A0622F" w:rsidRDefault="00E02658" w:rsidP="00E02658">
      <w:pPr>
        <w:spacing w:after="0" w:line="240" w:lineRule="auto"/>
        <w:rPr>
          <w:rFonts w:ascii="Calibri" w:eastAsia="Times New Roman" w:hAnsi="Calibri" w:cs="Calibri"/>
          <w:kern w:val="0"/>
          <w:sz w:val="28"/>
          <w:szCs w:val="28"/>
          <w:lang w:eastAsia="en-GB"/>
          <w14:ligatures w14:val="none"/>
        </w:rPr>
      </w:pPr>
      <w:r w:rsidRPr="00A0622F">
        <w:rPr>
          <w:rFonts w:ascii="Calibri" w:eastAsia="Times New Roman" w:hAnsi="Calibri" w:cs="Calibri"/>
          <w:kern w:val="0"/>
          <w:sz w:val="28"/>
          <w:szCs w:val="28"/>
          <w:lang w:eastAsia="en-GB"/>
          <w14:ligatures w14:val="none"/>
        </w:rPr>
        <w:t xml:space="preserve">1. 6 Examine their role in supporting and enabling individuals to lead meaningful lives, </w:t>
      </w:r>
      <w:proofErr w:type="gramStart"/>
      <w:r w:rsidRPr="00A0622F">
        <w:rPr>
          <w:rFonts w:ascii="Calibri" w:eastAsia="Times New Roman" w:hAnsi="Calibri" w:cs="Calibri"/>
          <w:kern w:val="0"/>
          <w:sz w:val="28"/>
          <w:szCs w:val="28"/>
          <w:lang w:eastAsia="en-GB"/>
          <w14:ligatures w14:val="none"/>
        </w:rPr>
        <w:t>whether or not</w:t>
      </w:r>
      <w:proofErr w:type="gramEnd"/>
      <w:r w:rsidRPr="00A0622F">
        <w:rPr>
          <w:rFonts w:ascii="Calibri" w:eastAsia="Times New Roman" w:hAnsi="Calibri" w:cs="Calibri"/>
          <w:kern w:val="0"/>
          <w:sz w:val="28"/>
          <w:szCs w:val="28"/>
          <w:lang w:eastAsia="en-GB"/>
          <w14:ligatures w14:val="none"/>
        </w:rPr>
        <w:t xml:space="preserve"> cure or resolution is possible</w:t>
      </w:r>
    </w:p>
    <w:p w14:paraId="6A3C1729" w14:textId="77777777" w:rsidR="00E02658" w:rsidRPr="001E1892" w:rsidRDefault="00E02658" w:rsidP="00E02658">
      <w:pPr>
        <w:spacing w:after="0" w:line="240" w:lineRule="auto"/>
        <w:rPr>
          <w:rFonts w:ascii="Calibri" w:eastAsia="Times New Roman" w:hAnsi="Calibri" w:cs="Calibri"/>
          <w:kern w:val="0"/>
          <w:sz w:val="28"/>
          <w:szCs w:val="28"/>
          <w:lang w:eastAsia="en-GB"/>
          <w14:ligatures w14:val="none"/>
        </w:rPr>
      </w:pPr>
      <w:r w:rsidRPr="001E1892">
        <w:rPr>
          <w:rFonts w:ascii="Calibri" w:eastAsia="Times New Roman" w:hAnsi="Calibri" w:cs="Calibri"/>
          <w:kern w:val="0"/>
          <w:sz w:val="28"/>
          <w:szCs w:val="28"/>
          <w:lang w:eastAsia="en-GB"/>
          <w14:ligatures w14:val="none"/>
        </w:rPr>
        <w:t xml:space="preserve">1.13 Inform their practice and professional development and remain </w:t>
      </w:r>
      <w:proofErr w:type="gramStart"/>
      <w:r w:rsidRPr="001E1892">
        <w:rPr>
          <w:rFonts w:ascii="Calibri" w:eastAsia="Times New Roman" w:hAnsi="Calibri" w:cs="Calibri"/>
          <w:kern w:val="0"/>
          <w:sz w:val="28"/>
          <w:szCs w:val="28"/>
          <w:lang w:eastAsia="en-GB"/>
          <w14:ligatures w14:val="none"/>
        </w:rPr>
        <w:t>up -to -date</w:t>
      </w:r>
      <w:proofErr w:type="gramEnd"/>
      <w:r w:rsidRPr="001E1892">
        <w:rPr>
          <w:rFonts w:ascii="Calibri" w:eastAsia="Times New Roman" w:hAnsi="Calibri" w:cs="Calibri"/>
          <w:kern w:val="0"/>
          <w:sz w:val="28"/>
          <w:szCs w:val="28"/>
          <w:lang w:eastAsia="en-GB"/>
          <w14:ligatures w14:val="none"/>
        </w:rPr>
        <w:t xml:space="preserve"> with the best available evidence through the appropriate use of clinical guidelines and research findings</w:t>
      </w:r>
    </w:p>
    <w:p w14:paraId="1E518100" w14:textId="77777777" w:rsidR="00E02658" w:rsidRPr="00E730B3" w:rsidRDefault="00E02658" w:rsidP="00E02658">
      <w:pPr>
        <w:spacing w:after="0" w:line="240" w:lineRule="auto"/>
        <w:rPr>
          <w:rFonts w:ascii="Calibri" w:eastAsia="Times New Roman" w:hAnsi="Calibri" w:cs="Calibri"/>
          <w:kern w:val="0"/>
          <w:sz w:val="28"/>
          <w:szCs w:val="28"/>
          <w:lang w:eastAsia="en-GB"/>
          <w14:ligatures w14:val="none"/>
        </w:rPr>
      </w:pPr>
      <w:r w:rsidRPr="00E730B3">
        <w:rPr>
          <w:rFonts w:ascii="Calibri" w:eastAsia="Times New Roman" w:hAnsi="Calibri" w:cs="Calibri"/>
          <w:kern w:val="0"/>
          <w:sz w:val="28"/>
          <w:szCs w:val="28"/>
          <w:lang w:eastAsia="en-GB"/>
          <w14:ligatures w14:val="none"/>
        </w:rPr>
        <w:t>2. 6 Keep up to date with mandatory training and/or revalidation requirements, encompassing those requiring evidence related to care for people affected by cancer</w:t>
      </w:r>
    </w:p>
    <w:p w14:paraId="37CE8F34" w14:textId="77777777" w:rsidR="00E02658" w:rsidRPr="006419A7" w:rsidRDefault="00E02658" w:rsidP="00E02658">
      <w:pPr>
        <w:spacing w:after="0" w:line="240" w:lineRule="auto"/>
        <w:rPr>
          <w:rFonts w:ascii="Calibri" w:eastAsia="Times New Roman" w:hAnsi="Calibri" w:cs="Calibri"/>
          <w:kern w:val="0"/>
          <w:sz w:val="28"/>
          <w:szCs w:val="28"/>
          <w:lang w:eastAsia="en-GB"/>
          <w14:ligatures w14:val="none"/>
        </w:rPr>
      </w:pPr>
      <w:r w:rsidRPr="006419A7">
        <w:rPr>
          <w:rFonts w:ascii="Calibri" w:eastAsia="Times New Roman" w:hAnsi="Calibri" w:cs="Calibri"/>
          <w:kern w:val="0"/>
          <w:sz w:val="28"/>
          <w:szCs w:val="28"/>
          <w:lang w:eastAsia="en-GB"/>
          <w14:ligatures w14:val="none"/>
        </w:rPr>
        <w:t>22. 1 Demonstrate a detailed understanding of the importance of clinical research and evidence-based practice and applies to own area of practice</w:t>
      </w:r>
    </w:p>
    <w:p w14:paraId="0A588C32" w14:textId="77777777" w:rsidR="00E02658" w:rsidRPr="00512CF8" w:rsidRDefault="00E02658" w:rsidP="00E02658">
      <w:pPr>
        <w:spacing w:after="0" w:line="240" w:lineRule="auto"/>
        <w:rPr>
          <w:rFonts w:ascii="Calibri" w:eastAsia="Times New Roman" w:hAnsi="Calibri" w:cs="Calibri"/>
          <w:kern w:val="0"/>
          <w:sz w:val="28"/>
          <w:szCs w:val="28"/>
          <w:lang w:eastAsia="en-GB"/>
          <w14:ligatures w14:val="none"/>
        </w:rPr>
      </w:pPr>
      <w:r w:rsidRPr="00512CF8">
        <w:rPr>
          <w:rFonts w:ascii="Calibri" w:eastAsia="Times New Roman" w:hAnsi="Calibri" w:cs="Calibri"/>
          <w:kern w:val="0"/>
          <w:sz w:val="28"/>
          <w:szCs w:val="28"/>
          <w:lang w:eastAsia="en-GB"/>
          <w14:ligatures w14:val="none"/>
        </w:rPr>
        <w:t>22. 2 Access appropriate sources of evidence to support their own practice in cancer and palliative care services (e.g. journals, literature reviews, research articles, audits, and arts-based practices)</w:t>
      </w:r>
    </w:p>
    <w:p w14:paraId="02070687" w14:textId="77777777" w:rsidR="00E02658" w:rsidRPr="00512CF8" w:rsidRDefault="00E02658" w:rsidP="00E02658">
      <w:pPr>
        <w:spacing w:after="0" w:line="240" w:lineRule="auto"/>
        <w:rPr>
          <w:rFonts w:ascii="Calibri" w:eastAsia="Times New Roman" w:hAnsi="Calibri" w:cs="Calibri"/>
          <w:kern w:val="0"/>
          <w:sz w:val="28"/>
          <w:szCs w:val="28"/>
          <w:lang w:eastAsia="en-GB"/>
          <w14:ligatures w14:val="none"/>
        </w:rPr>
      </w:pPr>
      <w:r w:rsidRPr="00512CF8">
        <w:rPr>
          <w:rFonts w:ascii="Calibri" w:eastAsia="Times New Roman" w:hAnsi="Calibri" w:cs="Calibri"/>
          <w:kern w:val="0"/>
          <w:sz w:val="28"/>
          <w:szCs w:val="28"/>
          <w:lang w:eastAsia="en-GB"/>
          <w14:ligatures w14:val="none"/>
        </w:rPr>
        <w:t>22. 3 Understand and utilise the evidence of best practice to inform own practice</w:t>
      </w:r>
    </w:p>
    <w:p w14:paraId="62920A89" w14:textId="77777777" w:rsidR="00E02658" w:rsidRPr="0038331F" w:rsidRDefault="00E02658" w:rsidP="00E02658">
      <w:pPr>
        <w:spacing w:after="0" w:line="240" w:lineRule="auto"/>
        <w:rPr>
          <w:rFonts w:ascii="Calibri" w:eastAsia="Times New Roman" w:hAnsi="Calibri" w:cs="Calibri"/>
          <w:kern w:val="0"/>
          <w:sz w:val="28"/>
          <w:szCs w:val="28"/>
          <w:lang w:eastAsia="en-GB"/>
          <w14:ligatures w14:val="none"/>
        </w:rPr>
      </w:pPr>
      <w:r w:rsidRPr="0038331F">
        <w:rPr>
          <w:rFonts w:ascii="Calibri" w:eastAsia="Times New Roman" w:hAnsi="Calibri" w:cs="Calibri"/>
          <w:kern w:val="0"/>
          <w:sz w:val="28"/>
          <w:szCs w:val="28"/>
          <w:lang w:eastAsia="en-GB"/>
          <w14:ligatures w14:val="none"/>
        </w:rPr>
        <w:t xml:space="preserve">22.14 Proactively network to develop and facilitate collaborative links with specialist cancer services and active researchers in academic and clinical settings to identify potential for further research in cancer care and opportunities to apply for funding, disseminate research and quality improvement through relevant media and fora </w:t>
      </w:r>
    </w:p>
    <w:p w14:paraId="17AB0B08" w14:textId="77777777" w:rsidR="00E02658" w:rsidRPr="003D6DD6" w:rsidRDefault="00E02658" w:rsidP="00E02658">
      <w:pPr>
        <w:spacing w:after="0" w:line="240" w:lineRule="auto"/>
        <w:rPr>
          <w:rFonts w:ascii="Calibri" w:eastAsia="Times New Roman" w:hAnsi="Calibri" w:cs="Calibri"/>
          <w:kern w:val="0"/>
          <w:sz w:val="28"/>
          <w:szCs w:val="28"/>
          <w:lang w:eastAsia="en-GB"/>
          <w14:ligatures w14:val="none"/>
        </w:rPr>
      </w:pPr>
      <w:r w:rsidRPr="003D6DD6">
        <w:rPr>
          <w:rFonts w:ascii="Calibri" w:eastAsia="Times New Roman" w:hAnsi="Calibri" w:cs="Calibri"/>
          <w:kern w:val="0"/>
          <w:sz w:val="28"/>
          <w:szCs w:val="28"/>
          <w:lang w:eastAsia="en-GB"/>
          <w14:ligatures w14:val="none"/>
        </w:rPr>
        <w:t>24. 2 Engage in self-directed learning, critically reflecting on practice to maximise advanced clinical skills and knowledge, as well as own potential to lead and develop both care and services locally and regionally.</w:t>
      </w:r>
    </w:p>
    <w:p w14:paraId="17D2F38C" w14:textId="77777777" w:rsidR="00E02658" w:rsidRPr="00412AED" w:rsidRDefault="00E02658" w:rsidP="00E02658">
      <w:pPr>
        <w:spacing w:after="0" w:line="240" w:lineRule="auto"/>
        <w:rPr>
          <w:rFonts w:ascii="Calibri" w:eastAsia="Times New Roman" w:hAnsi="Calibri" w:cs="Calibri"/>
          <w:kern w:val="0"/>
          <w:sz w:val="28"/>
          <w:szCs w:val="28"/>
          <w:lang w:eastAsia="en-GB"/>
          <w14:ligatures w14:val="none"/>
        </w:rPr>
      </w:pPr>
      <w:r w:rsidRPr="00412AED">
        <w:rPr>
          <w:rFonts w:ascii="Calibri" w:eastAsia="Times New Roman" w:hAnsi="Calibri" w:cs="Calibri"/>
          <w:kern w:val="0"/>
          <w:sz w:val="28"/>
          <w:szCs w:val="28"/>
          <w:lang w:eastAsia="en-GB"/>
          <w14:ligatures w14:val="none"/>
        </w:rPr>
        <w:t>24. 3 Plan, engage in and record learning and development relevant to their role and in fulfilment of professional, regulatory and employment requirements</w:t>
      </w:r>
    </w:p>
    <w:p w14:paraId="12D5F9D5" w14:textId="77777777" w:rsidR="00E02658" w:rsidRDefault="00E02658" w:rsidP="00E02658">
      <w:pPr>
        <w:rPr>
          <w:b/>
          <w:bCs/>
        </w:rPr>
      </w:pPr>
    </w:p>
    <w:p w14:paraId="12E1DD1C" w14:textId="77777777" w:rsidR="00E02658" w:rsidRPr="00E02658" w:rsidRDefault="00E02658" w:rsidP="00E02658">
      <w:pPr>
        <w:rPr>
          <w:u w:val="single"/>
        </w:rPr>
      </w:pPr>
    </w:p>
    <w:sectPr w:rsidR="00E02658" w:rsidRPr="00E0265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443C6" w14:textId="77777777" w:rsidR="00E02658" w:rsidRDefault="00E02658" w:rsidP="00E02658">
      <w:pPr>
        <w:spacing w:after="0" w:line="240" w:lineRule="auto"/>
      </w:pPr>
      <w:r>
        <w:separator/>
      </w:r>
    </w:p>
  </w:endnote>
  <w:endnote w:type="continuationSeparator" w:id="0">
    <w:p w14:paraId="469D0B06" w14:textId="77777777" w:rsidR="00E02658" w:rsidRDefault="00E02658" w:rsidP="00E0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EC01" w14:textId="77777777" w:rsidR="00E02658" w:rsidRDefault="00E02658" w:rsidP="00E02658">
      <w:pPr>
        <w:spacing w:after="0" w:line="240" w:lineRule="auto"/>
      </w:pPr>
      <w:r>
        <w:separator/>
      </w:r>
    </w:p>
  </w:footnote>
  <w:footnote w:type="continuationSeparator" w:id="0">
    <w:p w14:paraId="713E8615" w14:textId="77777777" w:rsidR="00E02658" w:rsidRDefault="00E02658" w:rsidP="00E02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8866C" w14:textId="2B863D4E" w:rsidR="00E02658" w:rsidRDefault="00E02658" w:rsidP="00E02658">
    <w:pPr>
      <w:pStyle w:val="Header"/>
      <w:tabs>
        <w:tab w:val="clear" w:pos="4513"/>
        <w:tab w:val="clear" w:pos="9026"/>
        <w:tab w:val="left" w:pos="3120"/>
      </w:tabs>
    </w:pPr>
    <w:r>
      <w:rPr>
        <w:noProof/>
      </w:rPr>
      <w:drawing>
        <wp:inline distT="0" distB="0" distL="0" distR="0" wp14:anchorId="51CEECCA" wp14:editId="0A5EDD8C">
          <wp:extent cx="662388" cy="337751"/>
          <wp:effectExtent l="0" t="0" r="4445" b="5715"/>
          <wp:docPr id="130017520" name="Picture 1" descr="C:\Users\KarenAl\AppData\Local\Microsoft\Windows\Temporary Internet Files\Content.Outlook\VV4DEQ0B\New-logo-gol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267" cy="345848"/>
                  </a:xfrm>
                  <a:prstGeom prst="rect">
                    <a:avLst/>
                  </a:prstGeom>
                  <a:noFill/>
                  <a:ln>
                    <a:noFill/>
                  </a:ln>
                </pic:spPr>
              </pic:pic>
            </a:graphicData>
          </a:graphic>
        </wp:inline>
      </w:drawing>
    </w:r>
    <w:r>
      <w:tab/>
      <w:t>ACCEND Capability Mapping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58"/>
    <w:rsid w:val="00141107"/>
    <w:rsid w:val="00E02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5F6A"/>
  <w15:chartTrackingRefBased/>
  <w15:docId w15:val="{31E8DE1C-548B-43B6-8D65-A2ED85B6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658"/>
    <w:rPr>
      <w:rFonts w:eastAsiaTheme="majorEastAsia" w:cstheme="majorBidi"/>
      <w:color w:val="272727" w:themeColor="text1" w:themeTint="D8"/>
    </w:rPr>
  </w:style>
  <w:style w:type="paragraph" w:styleId="Title">
    <w:name w:val="Title"/>
    <w:basedOn w:val="Normal"/>
    <w:next w:val="Normal"/>
    <w:link w:val="TitleChar"/>
    <w:uiPriority w:val="10"/>
    <w:qFormat/>
    <w:rsid w:val="00E02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658"/>
    <w:pPr>
      <w:spacing w:before="160"/>
      <w:jc w:val="center"/>
    </w:pPr>
    <w:rPr>
      <w:i/>
      <w:iCs/>
      <w:color w:val="404040" w:themeColor="text1" w:themeTint="BF"/>
    </w:rPr>
  </w:style>
  <w:style w:type="character" w:customStyle="1" w:styleId="QuoteChar">
    <w:name w:val="Quote Char"/>
    <w:basedOn w:val="DefaultParagraphFont"/>
    <w:link w:val="Quote"/>
    <w:uiPriority w:val="29"/>
    <w:rsid w:val="00E02658"/>
    <w:rPr>
      <w:i/>
      <w:iCs/>
      <w:color w:val="404040" w:themeColor="text1" w:themeTint="BF"/>
    </w:rPr>
  </w:style>
  <w:style w:type="paragraph" w:styleId="ListParagraph">
    <w:name w:val="List Paragraph"/>
    <w:basedOn w:val="Normal"/>
    <w:uiPriority w:val="34"/>
    <w:qFormat/>
    <w:rsid w:val="00E02658"/>
    <w:pPr>
      <w:ind w:left="720"/>
      <w:contextualSpacing/>
    </w:pPr>
  </w:style>
  <w:style w:type="character" w:styleId="IntenseEmphasis">
    <w:name w:val="Intense Emphasis"/>
    <w:basedOn w:val="DefaultParagraphFont"/>
    <w:uiPriority w:val="21"/>
    <w:qFormat/>
    <w:rsid w:val="00E02658"/>
    <w:rPr>
      <w:i/>
      <w:iCs/>
      <w:color w:val="0F4761" w:themeColor="accent1" w:themeShade="BF"/>
    </w:rPr>
  </w:style>
  <w:style w:type="paragraph" w:styleId="IntenseQuote">
    <w:name w:val="Intense Quote"/>
    <w:basedOn w:val="Normal"/>
    <w:next w:val="Normal"/>
    <w:link w:val="IntenseQuoteChar"/>
    <w:uiPriority w:val="30"/>
    <w:qFormat/>
    <w:rsid w:val="00E02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658"/>
    <w:rPr>
      <w:i/>
      <w:iCs/>
      <w:color w:val="0F4761" w:themeColor="accent1" w:themeShade="BF"/>
    </w:rPr>
  </w:style>
  <w:style w:type="character" w:styleId="IntenseReference">
    <w:name w:val="Intense Reference"/>
    <w:basedOn w:val="DefaultParagraphFont"/>
    <w:uiPriority w:val="32"/>
    <w:qFormat/>
    <w:rsid w:val="00E02658"/>
    <w:rPr>
      <w:b/>
      <w:bCs/>
      <w:smallCaps/>
      <w:color w:val="0F4761" w:themeColor="accent1" w:themeShade="BF"/>
      <w:spacing w:val="5"/>
    </w:rPr>
  </w:style>
  <w:style w:type="paragraph" w:styleId="Header">
    <w:name w:val="header"/>
    <w:basedOn w:val="Normal"/>
    <w:link w:val="HeaderChar"/>
    <w:uiPriority w:val="99"/>
    <w:unhideWhenUsed/>
    <w:rsid w:val="00E02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658"/>
  </w:style>
  <w:style w:type="paragraph" w:styleId="Footer">
    <w:name w:val="footer"/>
    <w:basedOn w:val="Normal"/>
    <w:link w:val="FooterChar"/>
    <w:uiPriority w:val="99"/>
    <w:unhideWhenUsed/>
    <w:rsid w:val="00E02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735404F402D46B7841ABF52FBCEA6" ma:contentTypeVersion="16" ma:contentTypeDescription="Create a new document." ma:contentTypeScope="" ma:versionID="9cdcd6ed7dafa5674c370d049a5f100b">
  <xsd:schema xmlns:xsd="http://www.w3.org/2001/XMLSchema" xmlns:xs="http://www.w3.org/2001/XMLSchema" xmlns:p="http://schemas.microsoft.com/office/2006/metadata/properties" xmlns:ns2="569acacf-40ee-4b29-be9e-5bf7bd2c2d32" xmlns:ns3="d4925eb2-b659-4207-a70c-044962cfacb4" targetNamespace="http://schemas.microsoft.com/office/2006/metadata/properties" ma:root="true" ma:fieldsID="0f918ee3eef0f15365540d032044684b" ns2:_="" ns3:_="">
    <xsd:import namespace="569acacf-40ee-4b29-be9e-5bf7bd2c2d32"/>
    <xsd:import namespace="d4925eb2-b659-4207-a70c-044962cfa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cacf-40ee-4b29-be9e-5bf7bd2c2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98c215-db77-46a5-90c5-97344132cbc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25eb2-b659-4207-a70c-044962cfa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8713be-dfaf-4473-8cdc-04c0fe9f3386}" ma:internalName="TaxCatchAll" ma:showField="CatchAllData" ma:web="d4925eb2-b659-4207-a70c-044962cfa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acacf-40ee-4b29-be9e-5bf7bd2c2d32">
      <Terms xmlns="http://schemas.microsoft.com/office/infopath/2007/PartnerControls"/>
    </lcf76f155ced4ddcb4097134ff3c332f>
    <TaxCatchAll xmlns="d4925eb2-b659-4207-a70c-044962cfacb4" xsi:nil="true"/>
  </documentManagement>
</p:properties>
</file>

<file path=customXml/itemProps1.xml><?xml version="1.0" encoding="utf-8"?>
<ds:datastoreItem xmlns:ds="http://schemas.openxmlformats.org/officeDocument/2006/customXml" ds:itemID="{CC7A7AD0-57F1-4C26-85C6-D6E5E8570712}"/>
</file>

<file path=customXml/itemProps2.xml><?xml version="1.0" encoding="utf-8"?>
<ds:datastoreItem xmlns:ds="http://schemas.openxmlformats.org/officeDocument/2006/customXml" ds:itemID="{7C403E5B-A9D1-4D04-8B73-ED881259D96E}"/>
</file>

<file path=customXml/itemProps3.xml><?xml version="1.0" encoding="utf-8"?>
<ds:datastoreItem xmlns:ds="http://schemas.openxmlformats.org/officeDocument/2006/customXml" ds:itemID="{67C2B01B-8E47-446E-B1AC-897BE6832BB1}"/>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1491</Characters>
  <Application>Microsoft Office Word</Application>
  <DocSecurity>0</DocSecurity>
  <Lines>12</Lines>
  <Paragraphs>3</Paragraphs>
  <ScaleCrop>false</ScaleCrop>
  <Company>Oxford University Hospitals NHS Foundation Trust</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Kate (RTH) OUH</dc:creator>
  <cp:keywords/>
  <dc:description/>
  <cp:lastModifiedBy>Butcher, Kate (RTH) OUH</cp:lastModifiedBy>
  <cp:revision>1</cp:revision>
  <dcterms:created xsi:type="dcterms:W3CDTF">2025-05-29T08:09:00Z</dcterms:created>
  <dcterms:modified xsi:type="dcterms:W3CDTF">2025-05-29T08:16:00Z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0x010100D7E735404F402D46B7841ABF52FBCEA6</vt:lpwstr>
  </property>
</Properties>
</file>